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84" w:rsidRDefault="003B3A84" w:rsidP="003B3A84">
      <w:bookmarkStart w:id="0" w:name="_GoBack"/>
      <w:bookmarkEnd w:id="0"/>
      <w:r>
        <w:rPr>
          <w:noProof/>
        </w:rPr>
        <w:drawing>
          <wp:inline distT="0" distB="0" distL="0" distR="0">
            <wp:extent cx="6731876" cy="1234177"/>
            <wp:effectExtent l="0" t="0" r="0" b="4445"/>
            <wp:docPr id="6" name="Grafik 6" descr="cid:image003.jpg@01D349B8.D20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3.jpg@01D349B8.D20FD7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7694" cy="1246244"/>
                    </a:xfrm>
                    <a:prstGeom prst="rect">
                      <a:avLst/>
                    </a:prstGeom>
                    <a:noFill/>
                    <a:ln>
                      <a:noFill/>
                    </a:ln>
                  </pic:spPr>
                </pic:pic>
              </a:graphicData>
            </a:graphic>
          </wp:inline>
        </w:drawing>
      </w:r>
    </w:p>
    <w:p w:rsidR="003B3A84" w:rsidRDefault="003B3A84" w:rsidP="003B3A84"/>
    <w:p w:rsidR="003B3A84" w:rsidRDefault="003B3A84" w:rsidP="003B3A84"/>
    <w:p w:rsidR="003B3A84" w:rsidRDefault="003B3A84" w:rsidP="003B3A84">
      <w:pPr>
        <w:rPr>
          <w:b/>
          <w:bCs/>
          <w:sz w:val="32"/>
          <w:szCs w:val="32"/>
        </w:rPr>
      </w:pPr>
      <w:r>
        <w:rPr>
          <w:b/>
          <w:bCs/>
          <w:sz w:val="32"/>
          <w:szCs w:val="32"/>
        </w:rPr>
        <w:t xml:space="preserve">Einladung zum Dialogforum </w:t>
      </w:r>
    </w:p>
    <w:p w:rsidR="003B3A84" w:rsidRDefault="003B3A84" w:rsidP="003B3A84">
      <w:pPr>
        <w:rPr>
          <w:b/>
          <w:bCs/>
          <w:sz w:val="40"/>
          <w:szCs w:val="40"/>
        </w:rPr>
      </w:pPr>
      <w:r>
        <w:rPr>
          <w:b/>
          <w:bCs/>
          <w:sz w:val="40"/>
          <w:szCs w:val="40"/>
        </w:rPr>
        <w:t>„Bewegungsförderung im Altenheim“</w:t>
      </w:r>
    </w:p>
    <w:p w:rsidR="003B3A84" w:rsidRDefault="003B3A84" w:rsidP="003B3A84"/>
    <w:p w:rsidR="003B3A84" w:rsidRDefault="003B3A84" w:rsidP="003B3A84"/>
    <w:p w:rsidR="003B3A84" w:rsidRDefault="003B3A84" w:rsidP="003B3A84">
      <w:r>
        <w:rPr>
          <w:noProof/>
        </w:rPr>
        <w:drawing>
          <wp:anchor distT="0" distB="0" distL="114300" distR="114300" simplePos="0" relativeHeight="251661312" behindDoc="0" locked="0" layoutInCell="1" allowOverlap="1">
            <wp:simplePos x="0" y="0"/>
            <wp:positionH relativeFrom="page">
              <wp:posOffset>5164463</wp:posOffset>
            </wp:positionH>
            <wp:positionV relativeFrom="paragraph">
              <wp:posOffset>3521</wp:posOffset>
            </wp:positionV>
            <wp:extent cx="2510790" cy="605790"/>
            <wp:effectExtent l="0" t="0" r="381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0790" cy="605790"/>
                    </a:xfrm>
                    <a:prstGeom prst="rect">
                      <a:avLst/>
                    </a:prstGeom>
                    <a:noFill/>
                  </pic:spPr>
                </pic:pic>
              </a:graphicData>
            </a:graphic>
            <wp14:sizeRelH relativeFrom="margin">
              <wp14:pctWidth>0</wp14:pctWidth>
            </wp14:sizeRelH>
            <wp14:sizeRelV relativeFrom="margin">
              <wp14:pctHeight>0</wp14:pctHeight>
            </wp14:sizeRelV>
          </wp:anchor>
        </w:drawing>
      </w:r>
      <w:r>
        <w:t xml:space="preserve">Veranstalter:   </w:t>
      </w:r>
      <w:r>
        <w:tab/>
        <w:t>Caritas Pflegeheim Marienstift Dachau</w:t>
      </w:r>
    </w:p>
    <w:p w:rsidR="003B3A84" w:rsidRDefault="003B3A84" w:rsidP="003B3A84">
      <w:r>
        <w:t>                                    Schillerstraße 40</w:t>
      </w:r>
    </w:p>
    <w:p w:rsidR="003B3A84" w:rsidRDefault="003B3A84" w:rsidP="003B3A84">
      <w:r>
        <w:t>                                    85221 Dachau</w:t>
      </w:r>
    </w:p>
    <w:p w:rsidR="003B3A84" w:rsidRDefault="003B3A84" w:rsidP="003B3A84">
      <w:r>
        <w:t>                                    Tel:      08131 / 56 92 – 0</w:t>
      </w:r>
    </w:p>
    <w:p w:rsidR="003B3A84" w:rsidRDefault="003B3A84" w:rsidP="003B3A84">
      <w:r>
        <w:t>                                    Fax:     08131 / 56 92 - 33</w:t>
      </w:r>
    </w:p>
    <w:p w:rsidR="003B3A84" w:rsidRDefault="003B3A84" w:rsidP="003B3A84"/>
    <w:p w:rsidR="003B3A84" w:rsidRDefault="003B3A84" w:rsidP="003B3A84">
      <w:r>
        <w:t>Wann:            </w:t>
      </w:r>
      <w:r>
        <w:tab/>
      </w:r>
      <w:r>
        <w:tab/>
        <w:t>Dienstag den 21.11.2017</w:t>
      </w:r>
    </w:p>
    <w:p w:rsidR="003B3A84" w:rsidRDefault="003B3A84" w:rsidP="003B3A84">
      <w:r>
        <w:t>                                    von 18 Uhr bis ca. 20:30 Uhr</w:t>
      </w:r>
    </w:p>
    <w:p w:rsidR="003B3A84" w:rsidRDefault="003B3A84" w:rsidP="003B3A84"/>
    <w:p w:rsidR="003B3A84" w:rsidRDefault="003B3A84" w:rsidP="003B3A84">
      <w:pPr>
        <w:rPr>
          <w:sz w:val="24"/>
          <w:szCs w:val="24"/>
        </w:rPr>
      </w:pPr>
    </w:p>
    <w:p w:rsidR="00584230" w:rsidRDefault="00584230" w:rsidP="003B3A84">
      <w:pPr>
        <w:rPr>
          <w:sz w:val="24"/>
          <w:szCs w:val="24"/>
        </w:rPr>
      </w:pPr>
      <w:r>
        <w:t>Ziel ist es, die bei uns gerätetechnisch bereits be</w:t>
      </w:r>
      <w:r w:rsidR="00104A3D">
        <w:t>stehenden Möglichkeiten weiter p</w:t>
      </w:r>
      <w:r>
        <w:t>ublik zu machen, und mit möglichst vielen externen Fachleuten (unter anderem vor allem Physiotherapeuten, Ergotherapeuten und Ärzten) ins Gespräch zu kommen, um dadurch neue Impulse für die Weiterentwicklung der Bewegungsförderungsangebote bei uns im Altenheim zu bekommen.</w:t>
      </w:r>
    </w:p>
    <w:p w:rsidR="003B3A84" w:rsidRDefault="003B3A84" w:rsidP="003B3A84">
      <w:pPr>
        <w:rPr>
          <w:sz w:val="24"/>
          <w:szCs w:val="24"/>
        </w:rPr>
      </w:pPr>
    </w:p>
    <w:p w:rsidR="003B3A84" w:rsidRDefault="003B3A84" w:rsidP="003B3A84">
      <w:pPr>
        <w:ind w:left="1418" w:hanging="1418"/>
        <w:rPr>
          <w:sz w:val="24"/>
          <w:szCs w:val="24"/>
        </w:rPr>
      </w:pPr>
      <w:r>
        <w:rPr>
          <w:sz w:val="24"/>
          <w:szCs w:val="24"/>
        </w:rPr>
        <w:t xml:space="preserve">18:00 Uhr      Ankommen aller Gäste im großen Saal im Erdgeschoß (mit Häppchen und Getränken) </w:t>
      </w:r>
    </w:p>
    <w:p w:rsidR="003B3A84" w:rsidRDefault="003B3A84" w:rsidP="003B3A84">
      <w:pPr>
        <w:rPr>
          <w:sz w:val="24"/>
          <w:szCs w:val="24"/>
        </w:rPr>
      </w:pPr>
      <w:r>
        <w:rPr>
          <w:sz w:val="24"/>
          <w:szCs w:val="24"/>
        </w:rPr>
        <w:t>18:15 Uhr      Begrüßung und kurzer Impulsvortrag durch Heimleitung Herr Pabst</w:t>
      </w:r>
    </w:p>
    <w:p w:rsidR="003B3A84" w:rsidRDefault="003B3A84" w:rsidP="003B3A84">
      <w:pPr>
        <w:ind w:left="1418" w:hanging="1418"/>
        <w:rPr>
          <w:sz w:val="24"/>
          <w:szCs w:val="24"/>
        </w:rPr>
      </w:pPr>
      <w:r>
        <w:rPr>
          <w:sz w:val="24"/>
          <w:szCs w:val="24"/>
        </w:rPr>
        <w:t>18:30 Uhr      virtueller Hausrundgang durchs Marienstift Dachau (mit Erläuterungen zum Bewegungsrundweg inklusive der bisher vorhandenen Trainingsgeräte + Lagerraum)</w:t>
      </w:r>
    </w:p>
    <w:p w:rsidR="003B3A84" w:rsidRDefault="003B3A84" w:rsidP="003B3A84">
      <w:pPr>
        <w:rPr>
          <w:sz w:val="24"/>
          <w:szCs w:val="24"/>
        </w:rPr>
      </w:pPr>
      <w:r>
        <w:rPr>
          <w:sz w:val="24"/>
          <w:szCs w:val="24"/>
        </w:rPr>
        <w:t>18:40 Uhr      Moderierte Diskussion mit diversen Vertretern aus der Praxis</w:t>
      </w:r>
    </w:p>
    <w:p w:rsidR="003B3A84" w:rsidRDefault="003B3A84" w:rsidP="003B3A84">
      <w:pPr>
        <w:ind w:left="1418" w:hanging="1418"/>
        <w:rPr>
          <w:sz w:val="24"/>
          <w:szCs w:val="24"/>
        </w:rPr>
      </w:pPr>
      <w:r>
        <w:rPr>
          <w:sz w:val="24"/>
          <w:szCs w:val="24"/>
        </w:rPr>
        <w:t xml:space="preserve">19:15 Uhr      Präsentation der Geräte von der Firma </w:t>
      </w:r>
      <w:proofErr w:type="spellStart"/>
      <w:r>
        <w:rPr>
          <w:sz w:val="24"/>
          <w:szCs w:val="24"/>
        </w:rPr>
        <w:t>Motomed</w:t>
      </w:r>
      <w:proofErr w:type="spellEnd"/>
      <w:r>
        <w:rPr>
          <w:sz w:val="24"/>
          <w:szCs w:val="24"/>
        </w:rPr>
        <w:t xml:space="preserve">       </w:t>
      </w:r>
      <w:hyperlink r:id="rId6" w:history="1">
        <w:r>
          <w:rPr>
            <w:rStyle w:val="Hyperlink"/>
            <w:sz w:val="24"/>
            <w:szCs w:val="24"/>
          </w:rPr>
          <w:t>www.motomed.de</w:t>
        </w:r>
      </w:hyperlink>
      <w:r>
        <w:rPr>
          <w:sz w:val="24"/>
          <w:szCs w:val="24"/>
        </w:rPr>
        <w:t xml:space="preserve"> </w:t>
      </w:r>
    </w:p>
    <w:p w:rsidR="003B3A84" w:rsidRDefault="003B3A84" w:rsidP="003B3A84">
      <w:pPr>
        <w:rPr>
          <w:sz w:val="24"/>
          <w:szCs w:val="24"/>
        </w:rPr>
      </w:pPr>
      <w:r>
        <w:rPr>
          <w:sz w:val="24"/>
          <w:szCs w:val="24"/>
        </w:rPr>
        <w:t>19:45 Uhr      Präsentation der Geräte von</w:t>
      </w:r>
      <w:r w:rsidR="00584230">
        <w:rPr>
          <w:sz w:val="24"/>
          <w:szCs w:val="24"/>
        </w:rPr>
        <w:t xml:space="preserve"> der</w:t>
      </w:r>
      <w:r>
        <w:rPr>
          <w:sz w:val="24"/>
          <w:szCs w:val="24"/>
        </w:rPr>
        <w:t xml:space="preserve"> Firma Fit4Vit </w:t>
      </w:r>
      <w:r w:rsidR="00584230">
        <w:rPr>
          <w:sz w:val="24"/>
          <w:szCs w:val="24"/>
        </w:rPr>
        <w:tab/>
      </w:r>
      <w:hyperlink r:id="rId7" w:history="1">
        <w:r>
          <w:rPr>
            <w:rStyle w:val="Hyperlink"/>
            <w:sz w:val="24"/>
            <w:szCs w:val="24"/>
          </w:rPr>
          <w:t>www.fit4vit.de</w:t>
        </w:r>
      </w:hyperlink>
      <w:r>
        <w:rPr>
          <w:sz w:val="24"/>
          <w:szCs w:val="24"/>
        </w:rPr>
        <w:t xml:space="preserve"> </w:t>
      </w:r>
    </w:p>
    <w:p w:rsidR="003B3A84" w:rsidRDefault="003B3A84" w:rsidP="003B3A84">
      <w:pPr>
        <w:ind w:left="1418" w:hanging="1418"/>
        <w:rPr>
          <w:sz w:val="24"/>
          <w:szCs w:val="24"/>
        </w:rPr>
      </w:pPr>
      <w:r>
        <w:rPr>
          <w:sz w:val="24"/>
          <w:szCs w:val="24"/>
        </w:rPr>
        <w:t>20:15 Uhr      Ausklang bei Musik und Getränken</w:t>
      </w:r>
      <w:r w:rsidR="00584230">
        <w:rPr>
          <w:sz w:val="24"/>
          <w:szCs w:val="24"/>
        </w:rPr>
        <w:t>,</w:t>
      </w:r>
      <w:r>
        <w:rPr>
          <w:sz w:val="24"/>
          <w:szCs w:val="24"/>
        </w:rPr>
        <w:t xml:space="preserve"> mit der Möglichkeit alle Geräte auszuprobieren.</w:t>
      </w:r>
    </w:p>
    <w:p w:rsidR="003B3A84" w:rsidRDefault="003B3A84" w:rsidP="003B3A84">
      <w:pPr>
        <w:rPr>
          <w:sz w:val="24"/>
          <w:szCs w:val="24"/>
        </w:rPr>
      </w:pPr>
    </w:p>
    <w:p w:rsidR="003B3A84" w:rsidRDefault="003B3A84" w:rsidP="003B3A84">
      <w:pPr>
        <w:rPr>
          <w:sz w:val="24"/>
          <w:szCs w:val="24"/>
        </w:rPr>
      </w:pPr>
      <w:r>
        <w:rPr>
          <w:sz w:val="24"/>
          <w:szCs w:val="24"/>
        </w:rPr>
        <w:t>Werbeflyer von Physiotherapeuten oder Ergotherapeuten oder sonstigen Bewegungsförderern können im Vorfeld gerne auf den Infotischen ausgelegt werden.</w:t>
      </w:r>
    </w:p>
    <w:p w:rsidR="003B3A84" w:rsidRDefault="003B3A84" w:rsidP="003B3A84">
      <w:pPr>
        <w:rPr>
          <w:sz w:val="24"/>
          <w:szCs w:val="24"/>
        </w:rPr>
      </w:pPr>
    </w:p>
    <w:p w:rsidR="003B3A84" w:rsidRDefault="00865F96" w:rsidP="003B3A84">
      <w:pPr>
        <w:rPr>
          <w:sz w:val="24"/>
          <w:szCs w:val="24"/>
        </w:rPr>
      </w:pPr>
      <w:r>
        <w:rPr>
          <w:sz w:val="24"/>
          <w:szCs w:val="24"/>
        </w:rPr>
        <w:t xml:space="preserve">  </w:t>
      </w:r>
      <w:r w:rsidR="003B3A84">
        <w:rPr>
          <w:sz w:val="24"/>
          <w:szCs w:val="24"/>
        </w:rPr>
        <w:t>MOTOMED</w:t>
      </w:r>
      <w:r w:rsidR="003B3A84">
        <w:rPr>
          <w:sz w:val="24"/>
          <w:szCs w:val="24"/>
        </w:rPr>
        <w:tab/>
      </w:r>
      <w:r w:rsidR="003B3A84">
        <w:rPr>
          <w:sz w:val="24"/>
          <w:szCs w:val="24"/>
        </w:rPr>
        <w:tab/>
      </w:r>
      <w:r w:rsidR="003B3A84">
        <w:rPr>
          <w:sz w:val="24"/>
          <w:szCs w:val="24"/>
        </w:rPr>
        <w:tab/>
      </w:r>
      <w:r w:rsidR="003B3A84">
        <w:rPr>
          <w:sz w:val="24"/>
          <w:szCs w:val="24"/>
        </w:rPr>
        <w:tab/>
      </w:r>
      <w:r w:rsidR="003B3A84">
        <w:rPr>
          <w:sz w:val="24"/>
          <w:szCs w:val="24"/>
        </w:rPr>
        <w:tab/>
      </w:r>
      <w:r w:rsidR="003B3A84">
        <w:rPr>
          <w:sz w:val="24"/>
          <w:szCs w:val="24"/>
        </w:rPr>
        <w:tab/>
      </w:r>
      <w:r w:rsidR="003B3A84">
        <w:rPr>
          <w:sz w:val="24"/>
          <w:szCs w:val="24"/>
        </w:rPr>
        <w:tab/>
        <w:t>FIT4VIT</w:t>
      </w:r>
    </w:p>
    <w:p w:rsidR="003B3A84" w:rsidRDefault="003B3A84" w:rsidP="003B3A84">
      <w:pPr>
        <w:rPr>
          <w:sz w:val="24"/>
          <w:szCs w:val="24"/>
        </w:rPr>
      </w:pPr>
      <w:r>
        <w:rPr>
          <w:noProof/>
        </w:rPr>
        <w:drawing>
          <wp:inline distT="0" distB="0" distL="0" distR="0">
            <wp:extent cx="1496291" cy="1689776"/>
            <wp:effectExtent l="0" t="0" r="8890" b="5715"/>
            <wp:docPr id="5" name="Grafik 5" descr="cid:image014.jpg@01D349B8.D20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14.jpg@01D349B8.D20FD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999" cy="1713162"/>
                    </a:xfrm>
                    <a:prstGeom prst="rect">
                      <a:avLst/>
                    </a:prstGeom>
                    <a:noFill/>
                    <a:ln>
                      <a:noFill/>
                    </a:ln>
                  </pic:spPr>
                </pic:pic>
              </a:graphicData>
            </a:graphic>
          </wp:inline>
        </w:drawing>
      </w:r>
      <w:r>
        <w:rPr>
          <w:noProof/>
        </w:rPr>
        <w:drawing>
          <wp:inline distT="0" distB="0" distL="0" distR="0">
            <wp:extent cx="1781299" cy="1187532"/>
            <wp:effectExtent l="0" t="0" r="9525" b="0"/>
            <wp:docPr id="4" name="Grafik 4" descr="cid:image015.jpg@01D349B8.D20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15.jpg@01D349B8.D20FD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299" cy="1187532"/>
                    </a:xfrm>
                    <a:prstGeom prst="rect">
                      <a:avLst/>
                    </a:prstGeom>
                    <a:noFill/>
                    <a:ln>
                      <a:noFill/>
                    </a:ln>
                  </pic:spPr>
                </pic:pic>
              </a:graphicData>
            </a:graphic>
          </wp:inline>
        </w:drawing>
      </w:r>
      <w:r w:rsidR="00865F96">
        <w:rPr>
          <w:sz w:val="24"/>
          <w:szCs w:val="24"/>
        </w:rPr>
        <w:t xml:space="preserve">       </w:t>
      </w:r>
      <w:r>
        <w:rPr>
          <w:noProof/>
        </w:rPr>
        <w:drawing>
          <wp:inline distT="0" distB="0" distL="0" distR="0" wp14:anchorId="26375BD0" wp14:editId="34C9F6F5">
            <wp:extent cx="1389413" cy="1113204"/>
            <wp:effectExtent l="0" t="0" r="1270" b="0"/>
            <wp:docPr id="2" name="Grafik 2" descr="cid:image024.jpg@01D349B8.D20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cid:image024.jpg@01D349B8.D20FD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864" cy="1149620"/>
                    </a:xfrm>
                    <a:prstGeom prst="rect">
                      <a:avLst/>
                    </a:prstGeom>
                    <a:noFill/>
                    <a:ln>
                      <a:noFill/>
                    </a:ln>
                  </pic:spPr>
                </pic:pic>
              </a:graphicData>
            </a:graphic>
          </wp:inline>
        </w:drawing>
      </w:r>
      <w:r w:rsidR="00865F96">
        <w:rPr>
          <w:sz w:val="24"/>
          <w:szCs w:val="24"/>
        </w:rPr>
        <w:t xml:space="preserve">   </w:t>
      </w:r>
      <w:r>
        <w:rPr>
          <w:noProof/>
        </w:rPr>
        <w:drawing>
          <wp:inline distT="0" distB="0" distL="0" distR="0" wp14:anchorId="30969D94" wp14:editId="1D280A3D">
            <wp:extent cx="1436915" cy="1140823"/>
            <wp:effectExtent l="0" t="0" r="0" b="2540"/>
            <wp:docPr id="1" name="Grafik 1" descr="cid:image027.jpg@01D349B8.D20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id:image027.jpg@01D349B8.D20FD7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371" cy="1168973"/>
                    </a:xfrm>
                    <a:prstGeom prst="rect">
                      <a:avLst/>
                    </a:prstGeom>
                    <a:noFill/>
                    <a:ln>
                      <a:noFill/>
                    </a:ln>
                  </pic:spPr>
                </pic:pic>
              </a:graphicData>
            </a:graphic>
          </wp:inline>
        </w:drawing>
      </w:r>
    </w:p>
    <w:p w:rsidR="00584230" w:rsidRDefault="00584230" w:rsidP="003B3A84"/>
    <w:p w:rsidR="003B3A84" w:rsidRDefault="00584230" w:rsidP="003B3A84">
      <w:pPr>
        <w:rPr>
          <w:sz w:val="24"/>
          <w:szCs w:val="24"/>
        </w:rPr>
      </w:pPr>
      <w:r>
        <w:t>PS: Diese E-Mail wird an einen relativ großen Verteiler gesendet (alle Mitglieder vom „runden Tisch Demenz im Landratsamt“ und darüber hinaus). Die Physiotherapie- und Ergotherapie-Praxen aus der Dachauer Region erhalten zusätzlich noch eine Einladung per Post.</w:t>
      </w:r>
    </w:p>
    <w:p w:rsidR="003B3A84" w:rsidRDefault="003B3A84" w:rsidP="003B3A84">
      <w:pPr>
        <w:rPr>
          <w:lang w:eastAsia="en-US"/>
        </w:rPr>
      </w:pPr>
    </w:p>
    <w:p w:rsidR="00006067" w:rsidRDefault="00006067" w:rsidP="00664949"/>
    <w:sectPr w:rsidR="00006067" w:rsidSect="003B3A84">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84"/>
    <w:rsid w:val="00006067"/>
    <w:rsid w:val="00104A3D"/>
    <w:rsid w:val="00226A58"/>
    <w:rsid w:val="003A4FEE"/>
    <w:rsid w:val="003B3A84"/>
    <w:rsid w:val="00584230"/>
    <w:rsid w:val="00664949"/>
    <w:rsid w:val="00865F96"/>
    <w:rsid w:val="00A25798"/>
    <w:rsid w:val="00A40D03"/>
    <w:rsid w:val="00ED1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13D576-3A48-46B2-AC6C-B32B167A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3A84"/>
    <w:rPr>
      <w:rFonts w:ascii="Arial" w:eastAsiaTheme="minorHAnsi" w:hAnsi="Arial" w:cs="Arial"/>
      <w:sz w:val="22"/>
      <w:szCs w:val="22"/>
    </w:rPr>
  </w:style>
  <w:style w:type="paragraph" w:styleId="berschrift1">
    <w:name w:val="heading 1"/>
    <w:basedOn w:val="Standard"/>
    <w:next w:val="Standard"/>
    <w:qFormat/>
    <w:rsid w:val="00664949"/>
    <w:pPr>
      <w:keepNext/>
      <w:spacing w:before="240" w:after="60"/>
      <w:outlineLvl w:val="0"/>
    </w:pPr>
    <w:rPr>
      <w:rFonts w:eastAsia="Times New Roman"/>
      <w:b/>
      <w:bCs/>
      <w:kern w:val="32"/>
      <w:sz w:val="32"/>
      <w:szCs w:val="32"/>
    </w:rPr>
  </w:style>
  <w:style w:type="paragraph" w:styleId="berschrift2">
    <w:name w:val="heading 2"/>
    <w:basedOn w:val="Standard"/>
    <w:next w:val="Standard"/>
    <w:qFormat/>
    <w:rsid w:val="00664949"/>
    <w:pPr>
      <w:keepNext/>
      <w:spacing w:before="240" w:after="60"/>
      <w:outlineLvl w:val="1"/>
    </w:pPr>
    <w:rPr>
      <w:rFonts w:eastAsia="Times New Roman"/>
      <w:b/>
      <w:bCs/>
      <w:i/>
      <w:iCs/>
      <w:sz w:val="28"/>
      <w:szCs w:val="28"/>
    </w:rPr>
  </w:style>
  <w:style w:type="paragraph" w:styleId="berschrift3">
    <w:name w:val="heading 3"/>
    <w:basedOn w:val="Standard"/>
    <w:next w:val="Standard"/>
    <w:qFormat/>
    <w:rsid w:val="00664949"/>
    <w:pPr>
      <w:keepNext/>
      <w:spacing w:before="240" w:after="60"/>
      <w:outlineLvl w:val="2"/>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3A84"/>
    <w:rPr>
      <w:color w:val="0000FF"/>
      <w:u w:val="single"/>
    </w:rPr>
  </w:style>
  <w:style w:type="character" w:styleId="BesuchterLink">
    <w:name w:val="FollowedHyperlink"/>
    <w:basedOn w:val="Absatz-Standardschriftart"/>
    <w:rsid w:val="00584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99892">
      <w:bodyDiv w:val="1"/>
      <w:marLeft w:val="0"/>
      <w:marRight w:val="0"/>
      <w:marTop w:val="0"/>
      <w:marBottom w:val="0"/>
      <w:divBdr>
        <w:top w:val="none" w:sz="0" w:space="0" w:color="auto"/>
        <w:left w:val="none" w:sz="0" w:space="0" w:color="auto"/>
        <w:bottom w:val="none" w:sz="0" w:space="0" w:color="auto"/>
        <w:right w:val="none" w:sz="0" w:space="0" w:color="auto"/>
      </w:divBdr>
    </w:div>
    <w:div w:id="1336149579">
      <w:bodyDiv w:val="1"/>
      <w:marLeft w:val="0"/>
      <w:marRight w:val="0"/>
      <w:marTop w:val="0"/>
      <w:marBottom w:val="0"/>
      <w:divBdr>
        <w:top w:val="none" w:sz="0" w:space="0" w:color="auto"/>
        <w:left w:val="none" w:sz="0" w:space="0" w:color="auto"/>
        <w:bottom w:val="none" w:sz="0" w:space="0" w:color="auto"/>
        <w:right w:val="none" w:sz="0" w:space="0" w:color="auto"/>
      </w:divBdr>
    </w:div>
    <w:div w:id="20716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t4vi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med.de" TargetMode="External"/><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F5512A38.dotm</Template>
  <TotalTime>0</TotalTime>
  <Pages>1</Pages>
  <Words>226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Pabst Till</dc:creator>
  <cp:keywords/>
  <dc:description/>
  <cp:lastModifiedBy>Pabst Till</cp:lastModifiedBy>
  <cp:revision>2</cp:revision>
  <dcterms:created xsi:type="dcterms:W3CDTF">2017-12-08T21:13:00Z</dcterms:created>
  <dcterms:modified xsi:type="dcterms:W3CDTF">2017-12-08T21:13:00Z</dcterms:modified>
</cp:coreProperties>
</file>